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BE" w:rsidRPr="00122CBE" w:rsidRDefault="00122CBE" w:rsidP="009F71C2">
      <w:pPr>
        <w:pStyle w:val="a3"/>
        <w:ind w:firstLine="708"/>
        <w:jc w:val="center"/>
        <w:rPr>
          <w:b/>
        </w:rPr>
      </w:pPr>
      <w:r w:rsidRPr="00122CBE">
        <w:rPr>
          <w:b/>
        </w:rPr>
        <w:t>ПОРЯДОК ПРОВЕРК</w:t>
      </w:r>
      <w:bookmarkStart w:id="0" w:name="_GoBack"/>
      <w:bookmarkEnd w:id="0"/>
      <w:r w:rsidRPr="00122CBE">
        <w:rPr>
          <w:b/>
        </w:rPr>
        <w:t>И И ОЦЕНИВАНИЯ ИТОГОВОГО СОЧИНЕНИЯ (ИЗЛОЖЕНИЯ)</w:t>
      </w:r>
    </w:p>
    <w:p w:rsidR="00EF7456" w:rsidRDefault="00EF7456" w:rsidP="00EF7456">
      <w:pPr>
        <w:pStyle w:val="a3"/>
        <w:ind w:firstLine="708"/>
        <w:jc w:val="both"/>
      </w:pPr>
      <w:r>
        <w:t>Итоговые сочинения (изложения) оцениваются по системе «зачет» или «незачет» по критериям оценивания, разработанным Рособрнадзором.</w:t>
      </w:r>
    </w:p>
    <w:p w:rsidR="00EF7456" w:rsidRDefault="00EF7456" w:rsidP="00EF7456">
      <w:pPr>
        <w:pStyle w:val="a3"/>
        <w:ind w:firstLine="708"/>
        <w:jc w:val="both"/>
      </w:pPr>
      <w: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EF7456" w:rsidRDefault="00EF7456" w:rsidP="00EF7456">
      <w:pPr>
        <w:pStyle w:val="has-normal-font-size"/>
        <w:ind w:firstLine="708"/>
        <w:jc w:val="both"/>
      </w:pPr>
      <w:r>
        <w:rPr>
          <w:rStyle w:val="a4"/>
        </w:rPr>
        <w:t>ТРЕБОВАНИЯ К СОЧИНЕНИЮ:</w:t>
      </w:r>
    </w:p>
    <w:p w:rsidR="00EF7456" w:rsidRDefault="00EF7456" w:rsidP="00EF7456">
      <w:pPr>
        <w:pStyle w:val="a3"/>
        <w:ind w:firstLine="708"/>
        <w:jc w:val="both"/>
      </w:pPr>
      <w:r>
        <w:rPr>
          <w:rStyle w:val="a4"/>
        </w:rPr>
        <w:t>Требование № 1. «Объем итогового сочинения (изложения)»</w:t>
      </w:r>
    </w:p>
    <w:p w:rsidR="00EF7456" w:rsidRDefault="00EF7456" w:rsidP="00EF7456">
      <w:pPr>
        <w:pStyle w:val="a3"/>
        <w:ind w:firstLine="708"/>
        <w:jc w:val="both"/>
      </w:pPr>
      <w:r>
        <w:t>Рекомендуемое количество слов – от 350.</w:t>
      </w:r>
    </w:p>
    <w:p w:rsidR="00EF7456" w:rsidRDefault="00EF7456" w:rsidP="00EF7456">
      <w:pPr>
        <w:pStyle w:val="a3"/>
        <w:ind w:firstLine="708"/>
        <w:jc w:val="both"/>
      </w:pPr>
      <w: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EF7456" w:rsidRDefault="00EF7456" w:rsidP="00EF7456">
      <w:pPr>
        <w:pStyle w:val="a3"/>
        <w:ind w:firstLine="708"/>
        <w:jc w:val="both"/>
      </w:pPr>
      <w:r>
        <w:rPr>
          <w:rStyle w:val="a4"/>
        </w:rPr>
        <w:t>Требование № 2. «Самостоятельность написания итогового сочинения (изложения)»</w:t>
      </w:r>
    </w:p>
    <w:p w:rsidR="00EF7456" w:rsidRDefault="00EF7456" w:rsidP="00EF7456">
      <w:pPr>
        <w:pStyle w:val="a3"/>
        <w:ind w:firstLine="708"/>
        <w:jc w:val="both"/>
      </w:pPr>
      <w: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EF7456" w:rsidRDefault="00EF7456" w:rsidP="00EF7456">
      <w:pPr>
        <w:pStyle w:val="a3"/>
        <w:ind w:firstLine="708"/>
        <w:jc w:val="both"/>
      </w:pPr>
      <w: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EF7456" w:rsidRDefault="00EF7456" w:rsidP="00EF7456">
      <w:pPr>
        <w:pStyle w:val="a3"/>
        <w:ind w:firstLine="708"/>
        <w:jc w:val="both"/>
      </w:pPr>
      <w: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EF7456" w:rsidRDefault="00EF7456" w:rsidP="00EF7456">
      <w:pPr>
        <w:pStyle w:val="a3"/>
        <w:ind w:firstLine="708"/>
        <w:jc w:val="both"/>
      </w:pPr>
      <w:r>
        <w:t>Итоговое сочинение, соответствующее установленным требованиям, оценивается по критериям:</w:t>
      </w:r>
    </w:p>
    <w:p w:rsidR="00EF7456" w:rsidRDefault="00EF7456" w:rsidP="00EF7456">
      <w:pPr>
        <w:pStyle w:val="a3"/>
        <w:ind w:firstLine="708"/>
        <w:jc w:val="both"/>
      </w:pPr>
      <w:r>
        <w:t>1. «Соответствие теме»;</w:t>
      </w:r>
    </w:p>
    <w:p w:rsidR="00EF7456" w:rsidRDefault="00EF7456" w:rsidP="00EF7456">
      <w:pPr>
        <w:pStyle w:val="a3"/>
        <w:ind w:firstLine="708"/>
        <w:jc w:val="both"/>
      </w:pPr>
      <w:r>
        <w:t>2. «Аргументация. Привлечение литературного материала»;</w:t>
      </w:r>
    </w:p>
    <w:p w:rsidR="00EF7456" w:rsidRDefault="00EF7456" w:rsidP="00EF7456">
      <w:pPr>
        <w:pStyle w:val="a3"/>
        <w:ind w:firstLine="708"/>
        <w:jc w:val="both"/>
      </w:pPr>
      <w:r>
        <w:t>3. «Композиция и логика рассуждения»;</w:t>
      </w:r>
    </w:p>
    <w:p w:rsidR="00EF7456" w:rsidRDefault="00EF7456" w:rsidP="00EF7456">
      <w:pPr>
        <w:pStyle w:val="a3"/>
        <w:ind w:firstLine="708"/>
        <w:jc w:val="both"/>
      </w:pPr>
      <w:r>
        <w:t>4. «Качество письменной речи»;</w:t>
      </w:r>
    </w:p>
    <w:p w:rsidR="00EF7456" w:rsidRDefault="00EF7456" w:rsidP="00EF7456">
      <w:pPr>
        <w:pStyle w:val="a3"/>
        <w:ind w:firstLine="708"/>
        <w:jc w:val="both"/>
      </w:pPr>
      <w:r>
        <w:t>5. «Грамотность».</w:t>
      </w:r>
    </w:p>
    <w:p w:rsidR="00EF7456" w:rsidRDefault="00EF7456" w:rsidP="00EF7456">
      <w:pPr>
        <w:pStyle w:val="a3"/>
        <w:ind w:firstLine="708"/>
        <w:jc w:val="both"/>
      </w:pPr>
      <w:r>
        <w:t xml:space="preserve"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</w:t>
      </w:r>
      <w:r>
        <w:lastRenderedPageBreak/>
        <w:t>ведет к «незачету» за работу в целом), а также дополнительно «зачет» по одному из других критериев.</w:t>
      </w:r>
    </w:p>
    <w:p w:rsidR="00AA026F" w:rsidRDefault="00AA026F" w:rsidP="00EF7456">
      <w:pPr>
        <w:pStyle w:val="a3"/>
        <w:ind w:firstLine="708"/>
        <w:jc w:val="both"/>
        <w:rPr>
          <w:rStyle w:val="a4"/>
        </w:rPr>
      </w:pPr>
    </w:p>
    <w:p w:rsidR="00EF7456" w:rsidRDefault="00EF7456" w:rsidP="00EF7456">
      <w:pPr>
        <w:pStyle w:val="a3"/>
        <w:ind w:firstLine="708"/>
        <w:jc w:val="both"/>
      </w:pPr>
      <w:r>
        <w:rPr>
          <w:rStyle w:val="a4"/>
        </w:rPr>
        <w:t>ТРЕБОВАНИЯ К ИЗЛОЖЕНИЮ:</w:t>
      </w:r>
    </w:p>
    <w:p w:rsidR="00EF7456" w:rsidRDefault="00EF7456" w:rsidP="00EF7456">
      <w:pPr>
        <w:pStyle w:val="a3"/>
        <w:ind w:firstLine="708"/>
        <w:jc w:val="both"/>
      </w:pPr>
      <w:r>
        <w:rPr>
          <w:rStyle w:val="a4"/>
        </w:rPr>
        <w:t>Требование № 1. «Объем итогового изложения»</w:t>
      </w:r>
    </w:p>
    <w:p w:rsidR="00EF7456" w:rsidRDefault="00EF7456" w:rsidP="00EF7456">
      <w:pPr>
        <w:pStyle w:val="a3"/>
        <w:ind w:firstLine="708"/>
        <w:jc w:val="both"/>
      </w:pPr>
      <w:r>
        <w:t>Рекомендуемое количество слов – 200.</w:t>
      </w:r>
    </w:p>
    <w:p w:rsidR="00EF7456" w:rsidRDefault="00EF7456" w:rsidP="00EF7456">
      <w:pPr>
        <w:pStyle w:val="a3"/>
        <w:ind w:firstLine="708"/>
        <w:jc w:val="both"/>
      </w:pPr>
      <w: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EF7456" w:rsidRDefault="00EF7456" w:rsidP="00EF7456">
      <w:pPr>
        <w:pStyle w:val="a3"/>
        <w:ind w:firstLine="708"/>
        <w:jc w:val="both"/>
      </w:pPr>
      <w:r>
        <w:rPr>
          <w:rStyle w:val="a4"/>
        </w:rPr>
        <w:t>Требование № 2. «Самостоятельность написания итогового изложения»</w:t>
      </w:r>
    </w:p>
    <w:p w:rsidR="00EF7456" w:rsidRDefault="00EF7456" w:rsidP="00EF7456">
      <w:pPr>
        <w:pStyle w:val="a3"/>
        <w:ind w:firstLine="708"/>
        <w:jc w:val="both"/>
      </w:pPr>
      <w: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EF7456" w:rsidRDefault="00EF7456" w:rsidP="00EF7456">
      <w:pPr>
        <w:pStyle w:val="a3"/>
        <w:ind w:firstLine="708"/>
        <w:jc w:val="both"/>
      </w:pPr>
      <w: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EF7456" w:rsidRDefault="00EF7456" w:rsidP="00EF7456">
      <w:pPr>
        <w:pStyle w:val="a3"/>
        <w:ind w:firstLine="708"/>
        <w:jc w:val="both"/>
      </w:pPr>
      <w: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EF7456" w:rsidRDefault="00EF7456" w:rsidP="00EF7456">
      <w:pPr>
        <w:pStyle w:val="a3"/>
        <w:ind w:firstLine="708"/>
        <w:jc w:val="both"/>
      </w:pPr>
      <w:r>
        <w:t>Итоговое изложение (подробное), соответствующее установленным требованиям, оценивается по критериям:</w:t>
      </w:r>
    </w:p>
    <w:p w:rsidR="00EF7456" w:rsidRDefault="00EF7456" w:rsidP="00EF7456">
      <w:pPr>
        <w:pStyle w:val="a3"/>
        <w:ind w:firstLine="708"/>
        <w:jc w:val="both"/>
      </w:pPr>
      <w:r>
        <w:t>1. «Содержание изложения»;</w:t>
      </w:r>
    </w:p>
    <w:p w:rsidR="00EF7456" w:rsidRDefault="00EF7456" w:rsidP="00EF7456">
      <w:pPr>
        <w:pStyle w:val="a3"/>
        <w:ind w:firstLine="708"/>
        <w:jc w:val="both"/>
      </w:pPr>
      <w:r>
        <w:t>2. «Логичность изложения»;</w:t>
      </w:r>
    </w:p>
    <w:p w:rsidR="00EF7456" w:rsidRDefault="00EF7456" w:rsidP="00EF7456">
      <w:pPr>
        <w:pStyle w:val="a3"/>
        <w:ind w:firstLine="708"/>
        <w:jc w:val="both"/>
      </w:pPr>
      <w:r>
        <w:t>3. «Использование элементов стиля исходного текста»;</w:t>
      </w:r>
    </w:p>
    <w:p w:rsidR="00EF7456" w:rsidRDefault="00EF7456" w:rsidP="00EF7456">
      <w:pPr>
        <w:pStyle w:val="a3"/>
        <w:ind w:firstLine="708"/>
        <w:jc w:val="both"/>
      </w:pPr>
      <w:r>
        <w:t>4. «Качество письменной речи»;</w:t>
      </w:r>
    </w:p>
    <w:p w:rsidR="00EF7456" w:rsidRDefault="00EF7456" w:rsidP="00EF7456">
      <w:pPr>
        <w:pStyle w:val="a3"/>
        <w:ind w:firstLine="708"/>
        <w:jc w:val="both"/>
      </w:pPr>
      <w:r>
        <w:t>5. «Грамотность».</w:t>
      </w:r>
    </w:p>
    <w:p w:rsidR="00173B7D" w:rsidRDefault="00EF7456" w:rsidP="00AA026F">
      <w:pPr>
        <w:pStyle w:val="a3"/>
        <w:ind w:firstLine="708"/>
        <w:jc w:val="both"/>
      </w:pPr>
      <w:r>
        <w:t>Для получения «зачета» за итоговое изложение необходимо получить «зачет» по критериям № 1 и № 2 (</w:t>
      </w:r>
      <w:r w:rsidRPr="00EF7456">
        <w:t>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sectPr w:rsidR="0017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27" w:rsidRDefault="00024D27" w:rsidP="00122CBE">
      <w:pPr>
        <w:spacing w:after="0" w:line="240" w:lineRule="auto"/>
      </w:pPr>
      <w:r>
        <w:separator/>
      </w:r>
    </w:p>
  </w:endnote>
  <w:endnote w:type="continuationSeparator" w:id="0">
    <w:p w:rsidR="00024D27" w:rsidRDefault="00024D27" w:rsidP="0012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27" w:rsidRDefault="00024D27" w:rsidP="00122CBE">
      <w:pPr>
        <w:spacing w:after="0" w:line="240" w:lineRule="auto"/>
      </w:pPr>
      <w:r>
        <w:separator/>
      </w:r>
    </w:p>
  </w:footnote>
  <w:footnote w:type="continuationSeparator" w:id="0">
    <w:p w:rsidR="00024D27" w:rsidRDefault="00024D27" w:rsidP="00122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A1"/>
    <w:rsid w:val="00024D27"/>
    <w:rsid w:val="00122CBE"/>
    <w:rsid w:val="00173B7D"/>
    <w:rsid w:val="009F71C2"/>
    <w:rsid w:val="00AA026F"/>
    <w:rsid w:val="00DC67D6"/>
    <w:rsid w:val="00DD15A1"/>
    <w:rsid w:val="00E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77DB-7F19-473D-9E22-461B095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normal-font-size">
    <w:name w:val="has-normal-font-size"/>
    <w:basedOn w:val="a"/>
    <w:rsid w:val="00EF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456"/>
    <w:rPr>
      <w:b/>
      <w:bCs/>
    </w:rPr>
  </w:style>
  <w:style w:type="paragraph" w:styleId="a5">
    <w:name w:val="header"/>
    <w:basedOn w:val="a"/>
    <w:link w:val="a6"/>
    <w:uiPriority w:val="99"/>
    <w:unhideWhenUsed/>
    <w:rsid w:val="0012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CBE"/>
  </w:style>
  <w:style w:type="paragraph" w:styleId="a7">
    <w:name w:val="footer"/>
    <w:basedOn w:val="a"/>
    <w:link w:val="a8"/>
    <w:uiPriority w:val="99"/>
    <w:unhideWhenUsed/>
    <w:rsid w:val="0012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Л.Р.</dc:creator>
  <cp:keywords/>
  <dc:description/>
  <cp:lastModifiedBy>Корнеева Л.Р.</cp:lastModifiedBy>
  <cp:revision>6</cp:revision>
  <dcterms:created xsi:type="dcterms:W3CDTF">2022-12-07T09:13:00Z</dcterms:created>
  <dcterms:modified xsi:type="dcterms:W3CDTF">2022-12-07T09:41:00Z</dcterms:modified>
</cp:coreProperties>
</file>